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4C" w:rsidRPr="009E4D1F" w:rsidRDefault="00256B59" w:rsidP="00B90987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7pt;margin-top:-24.2pt;width:167.6pt;height:92.45pt;z-index:251659264">
            <v:textbox>
              <w:txbxContent>
                <w:tbl>
                  <w:tblPr>
                    <w:tblStyle w:val="TableGrid"/>
                    <w:tblW w:w="3224" w:type="dxa"/>
                    <w:tblLook w:val="04A0"/>
                  </w:tblPr>
                  <w:tblGrid>
                    <w:gridCol w:w="864"/>
                    <w:gridCol w:w="1199"/>
                    <w:gridCol w:w="1161"/>
                  </w:tblGrid>
                  <w:tr w:rsidR="00256B59" w:rsidTr="00256B59">
                    <w:trPr>
                      <w:trHeight w:val="598"/>
                    </w:trPr>
                    <w:tc>
                      <w:tcPr>
                        <w:tcW w:w="868" w:type="dxa"/>
                      </w:tcPr>
                      <w:p w:rsidR="00256B59" w:rsidRPr="00256B59" w:rsidRDefault="00256B59" w:rsidP="00B57841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40"/>
                            <w:szCs w:val="40"/>
                          </w:rPr>
                        </w:pPr>
                        <w:r w:rsidRPr="00256B59">
                          <w:rPr>
                            <w:rFonts w:ascii="Bookman Old Style" w:hAnsi="Bookman Old Style"/>
                            <w:b/>
                            <w:sz w:val="40"/>
                            <w:szCs w:val="40"/>
                          </w:rPr>
                          <w:t>E</w:t>
                        </w:r>
                      </w:p>
                    </w:tc>
                    <w:tc>
                      <w:tcPr>
                        <w:tcW w:w="1205" w:type="dxa"/>
                      </w:tcPr>
                      <w:p w:rsidR="00256B59" w:rsidRPr="00256B59" w:rsidRDefault="00256B59" w:rsidP="00256B5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40"/>
                            <w:szCs w:val="40"/>
                          </w:rPr>
                        </w:pPr>
                        <w:r w:rsidRPr="00256B59">
                          <w:rPr>
                            <w:rFonts w:ascii="Bookman Old Style" w:hAnsi="Bookman Old Style"/>
                            <w:b/>
                            <w:sz w:val="40"/>
                            <w:szCs w:val="40"/>
                          </w:rPr>
                          <w:t>S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256B59" w:rsidRPr="00256B59" w:rsidRDefault="00256B59" w:rsidP="00256B5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40"/>
                            <w:szCs w:val="40"/>
                          </w:rPr>
                        </w:pPr>
                        <w:r w:rsidRPr="00256B59">
                          <w:rPr>
                            <w:rFonts w:ascii="Bookman Old Style" w:hAnsi="Bookman Old Style"/>
                            <w:b/>
                            <w:sz w:val="40"/>
                            <w:szCs w:val="40"/>
                          </w:rPr>
                          <w:t>P</w:t>
                        </w:r>
                      </w:p>
                    </w:tc>
                  </w:tr>
                  <w:tr w:rsidR="00256B59" w:rsidTr="00256B59">
                    <w:trPr>
                      <w:trHeight w:val="998"/>
                    </w:trPr>
                    <w:tc>
                      <w:tcPr>
                        <w:tcW w:w="868" w:type="dxa"/>
                      </w:tcPr>
                      <w:p w:rsidR="00256B59" w:rsidRPr="00256B59" w:rsidRDefault="00256B59" w:rsidP="00256B5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>
                              <wp:extent cx="358183" cy="504967"/>
                              <wp:effectExtent l="19050" t="0" r="3767" b="0"/>
                              <wp:docPr id="4" name="il_fi" descr="http://worthingtonscouts.org/images/dollar-sig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orthingtonscouts.org/images/dollar-sig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9494" cy="506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5" w:type="dxa"/>
                      </w:tcPr>
                      <w:p w:rsidR="00256B59" w:rsidRPr="00256B59" w:rsidRDefault="00256B59" w:rsidP="00256B5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>
                              <wp:extent cx="549371" cy="491320"/>
                              <wp:effectExtent l="19050" t="0" r="3079" b="0"/>
                              <wp:docPr id="7" name="il_fi" descr="http://www.legaljuice.com/Handshake%20hurts%20hand%20shake%20painful%20pain%20ba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legaljuice.com/Handshake%20hurts%20hand%20shake%20painful%20pain%20ba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5492" cy="4967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1" w:type="dxa"/>
                      </w:tcPr>
                      <w:p w:rsidR="00256B59" w:rsidRDefault="00256B59" w:rsidP="00256B59">
                        <w:pPr>
                          <w:rPr>
                            <w:rFonts w:ascii="Bookman Old Style" w:hAnsi="Bookman Old Style"/>
                            <w:b/>
                            <w:sz w:val="16"/>
                            <w:szCs w:val="16"/>
                          </w:rPr>
                        </w:pPr>
                      </w:p>
                      <w:p w:rsidR="00256B59" w:rsidRPr="00256B59" w:rsidRDefault="00256B59" w:rsidP="00256B59">
                        <w:pPr>
                          <w:rPr>
                            <w:rFonts w:ascii="Bookman Old Style" w:hAnsi="Bookman Old Style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>
                              <wp:extent cx="580687" cy="395785"/>
                              <wp:effectExtent l="19050" t="0" r="0" b="0"/>
                              <wp:docPr id="10" name="il_fi" descr="http://njlawfirm.files.wordpress.com/2011/03/720px-us-whitehouse-logo-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njlawfirm.files.wordpress.com/2011/03/720px-us-whitehouse-logo-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337" cy="3996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56B59" w:rsidRDefault="00256B59"/>
              </w:txbxContent>
            </v:textbox>
          </v:shape>
        </w:pict>
      </w:r>
      <w:r w:rsidR="00AA5C64" w:rsidRPr="009E4D1F">
        <w:rPr>
          <w:rFonts w:ascii="Comic Sans MS" w:hAnsi="Comic Sans MS"/>
          <w:sz w:val="36"/>
          <w:szCs w:val="36"/>
          <w:u w:val="single"/>
        </w:rPr>
        <w:t>What impact did World War II have upon America?</w:t>
      </w:r>
    </w:p>
    <w:p w:rsidR="00AA5C64" w:rsidRDefault="00AA5C64" w:rsidP="008C3209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E4D1F">
        <w:rPr>
          <w:rFonts w:ascii="Comic Sans MS" w:hAnsi="Comic Sans MS"/>
          <w:sz w:val="36"/>
          <w:szCs w:val="36"/>
          <w:u w:val="single"/>
        </w:rPr>
        <w:t>Economically</w:t>
      </w:r>
      <w:r w:rsidR="00E16551" w:rsidRPr="009E4D1F">
        <w:rPr>
          <w:rFonts w:ascii="Comic Sans MS" w:hAnsi="Comic Sans MS"/>
          <w:sz w:val="36"/>
          <w:szCs w:val="36"/>
          <w:u w:val="single"/>
        </w:rPr>
        <w:t>, Socially &amp; Politically</w:t>
      </w:r>
    </w:p>
    <w:p w:rsidR="00AA5C64" w:rsidRPr="009E4D1F" w:rsidRDefault="00642B02" w:rsidP="00FF7C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pict>
          <v:shape id="_x0000_s1026" type="#_x0000_t202" style="position:absolute;margin-left:-11.3pt;margin-top:354.85pt;width:794.15pt;height:98.85pt;z-index:251658240" strokeweight="2pt">
            <v:textbox>
              <w:txbxContent>
                <w:p w:rsidR="006C7A25" w:rsidRPr="00642B02" w:rsidRDefault="00642B02" w:rsidP="004A3C8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C7A2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Read</w:t>
                  </w:r>
                  <w:r w:rsidRPr="00642B02">
                    <w:rPr>
                      <w:rFonts w:ascii="Comic Sans MS" w:hAnsi="Comic Sans MS"/>
                      <w:sz w:val="32"/>
                      <w:szCs w:val="32"/>
                    </w:rPr>
                    <w:t xml:space="preserve"> through the passage above and then </w:t>
                  </w:r>
                  <w:r w:rsidRPr="006C7A2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chan</w:t>
                  </w:r>
                  <w:r w:rsidR="00997E37" w:rsidRPr="006C7A2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ge</w:t>
                  </w:r>
                  <w:r w:rsidR="00997E37">
                    <w:rPr>
                      <w:rFonts w:ascii="Comic Sans MS" w:hAnsi="Comic Sans MS"/>
                      <w:sz w:val="32"/>
                      <w:szCs w:val="32"/>
                    </w:rPr>
                    <w:t xml:space="preserve"> the sentences </w:t>
                  </w:r>
                  <w:r w:rsidR="00997E37" w:rsidRPr="006C7A2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into pictures</w:t>
                  </w:r>
                  <w:r w:rsidR="00997E37">
                    <w:rPr>
                      <w:rFonts w:ascii="Comic Sans MS" w:hAnsi="Comic Sans MS"/>
                      <w:sz w:val="32"/>
                      <w:szCs w:val="32"/>
                    </w:rPr>
                    <w:t xml:space="preserve"> that resemble the words. </w:t>
                  </w:r>
                  <w:r w:rsidR="006C7A25">
                    <w:rPr>
                      <w:rFonts w:ascii="Comic Sans MS" w:hAnsi="Comic Sans MS"/>
                      <w:sz w:val="32"/>
                      <w:szCs w:val="32"/>
                    </w:rPr>
                    <w:t xml:space="preserve">You can only use a </w:t>
                  </w:r>
                  <w:r w:rsidR="006C7A25" w:rsidRPr="006C7A2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maximum</w:t>
                  </w:r>
                  <w:r w:rsidR="006C7A25">
                    <w:rPr>
                      <w:rFonts w:ascii="Comic Sans MS" w:hAnsi="Comic Sans MS"/>
                      <w:sz w:val="32"/>
                      <w:szCs w:val="32"/>
                    </w:rPr>
                    <w:t xml:space="preserve"> of </w:t>
                  </w:r>
                  <w:r w:rsidR="006C7A25" w:rsidRPr="006C7A2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10 words</w:t>
                  </w:r>
                  <w:r w:rsidR="006C7A25">
                    <w:rPr>
                      <w:rFonts w:ascii="Comic Sans MS" w:hAnsi="Comic Sans MS"/>
                      <w:sz w:val="32"/>
                      <w:szCs w:val="32"/>
                    </w:rPr>
                    <w:t xml:space="preserve"> to help develop your work. </w:t>
                  </w:r>
                  <w:r w:rsidR="004A3C84">
                    <w:rPr>
                      <w:rFonts w:ascii="Comic Sans MS" w:hAnsi="Comic Sans MS"/>
                      <w:sz w:val="32"/>
                      <w:szCs w:val="32"/>
                    </w:rPr>
                    <w:t xml:space="preserve">Once you have completed your drawings add and </w:t>
                  </w:r>
                  <w:r w:rsidR="004A3C84" w:rsidRPr="004A3C8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</w:t>
                  </w:r>
                  <w:r w:rsidR="004A3C84">
                    <w:rPr>
                      <w:rFonts w:ascii="Comic Sans MS" w:hAnsi="Comic Sans MS"/>
                      <w:sz w:val="32"/>
                      <w:szCs w:val="32"/>
                    </w:rPr>
                    <w:t xml:space="preserve">, </w:t>
                  </w:r>
                  <w:r w:rsidR="004A3C84" w:rsidRPr="004A3C8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</w:t>
                  </w:r>
                  <w:r w:rsidR="004A3C84">
                    <w:rPr>
                      <w:rFonts w:ascii="Comic Sans MS" w:hAnsi="Comic Sans MS"/>
                      <w:sz w:val="32"/>
                      <w:szCs w:val="32"/>
                    </w:rPr>
                    <w:t xml:space="preserve"> or </w:t>
                  </w:r>
                  <w:r w:rsidR="004A3C84" w:rsidRPr="004A3C8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</w:t>
                  </w:r>
                  <w:r w:rsidR="004A3C84">
                    <w:rPr>
                      <w:rFonts w:ascii="Comic Sans MS" w:hAnsi="Comic Sans MS"/>
                      <w:sz w:val="32"/>
                      <w:szCs w:val="32"/>
                    </w:rPr>
                    <w:t xml:space="preserve"> to the parts you feel have and </w:t>
                  </w:r>
                  <w:r w:rsidR="004A3C84" w:rsidRPr="004A3C8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economic</w:t>
                  </w:r>
                  <w:r w:rsidR="004A3C84">
                    <w:rPr>
                      <w:rFonts w:ascii="Comic Sans MS" w:hAnsi="Comic Sans MS"/>
                      <w:sz w:val="32"/>
                      <w:szCs w:val="32"/>
                    </w:rPr>
                    <w:t xml:space="preserve">, </w:t>
                  </w:r>
                  <w:r w:rsidR="004A3C84" w:rsidRPr="004A3C8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social</w:t>
                  </w:r>
                  <w:r w:rsidR="004A3C84">
                    <w:rPr>
                      <w:rFonts w:ascii="Comic Sans MS" w:hAnsi="Comic Sans MS"/>
                      <w:sz w:val="32"/>
                      <w:szCs w:val="32"/>
                    </w:rPr>
                    <w:t xml:space="preserve"> or </w:t>
                  </w:r>
                  <w:r w:rsidR="004A3C84" w:rsidRPr="004A3C8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political</w:t>
                  </w:r>
                  <w:r w:rsidR="004A3C84">
                    <w:rPr>
                      <w:rFonts w:ascii="Comic Sans MS" w:hAnsi="Comic Sans MS"/>
                      <w:sz w:val="32"/>
                      <w:szCs w:val="32"/>
                    </w:rPr>
                    <w:t xml:space="preserve"> impact.</w:t>
                  </w:r>
                </w:p>
              </w:txbxContent>
            </v:textbox>
          </v:shape>
        </w:pict>
      </w:r>
      <w:r w:rsidR="00AA5C64" w:rsidRPr="009E4D1F">
        <w:rPr>
          <w:rFonts w:ascii="Comic Sans MS" w:hAnsi="Comic Sans MS"/>
          <w:sz w:val="36"/>
          <w:szCs w:val="36"/>
        </w:rPr>
        <w:t xml:space="preserve">WWII broke </w:t>
      </w:r>
      <w:r w:rsidR="007B7169">
        <w:rPr>
          <w:rFonts w:ascii="Comic Sans MS" w:hAnsi="Comic Sans MS"/>
          <w:sz w:val="36"/>
          <w:szCs w:val="36"/>
        </w:rPr>
        <w:t xml:space="preserve">out </w:t>
      </w:r>
      <w:r w:rsidR="00AA5C64" w:rsidRPr="009E4D1F">
        <w:rPr>
          <w:rFonts w:ascii="Comic Sans MS" w:hAnsi="Comic Sans MS"/>
          <w:sz w:val="36"/>
          <w:szCs w:val="36"/>
        </w:rPr>
        <w:t xml:space="preserve">in 1939. USA did not enter until 1941. However, from 1939 USA supplied European countries fighting in the war with food and other goods. After 1941, </w:t>
      </w:r>
      <w:r w:rsidR="006A381B" w:rsidRPr="009E4D1F">
        <w:rPr>
          <w:rFonts w:ascii="Comic Sans MS" w:hAnsi="Comic Sans MS"/>
          <w:sz w:val="36"/>
          <w:szCs w:val="36"/>
        </w:rPr>
        <w:t xml:space="preserve">the </w:t>
      </w:r>
      <w:r w:rsidR="00AA5C64" w:rsidRPr="009E4D1F">
        <w:rPr>
          <w:rFonts w:ascii="Comic Sans MS" w:hAnsi="Comic Sans MS"/>
          <w:sz w:val="36"/>
          <w:szCs w:val="36"/>
        </w:rPr>
        <w:t>US focuse</w:t>
      </w:r>
      <w:r w:rsidR="006A381B" w:rsidRPr="009E4D1F">
        <w:rPr>
          <w:rFonts w:ascii="Comic Sans MS" w:hAnsi="Comic Sans MS"/>
          <w:sz w:val="36"/>
          <w:szCs w:val="36"/>
        </w:rPr>
        <w:t>d up</w:t>
      </w:r>
      <w:r w:rsidR="00AA5C64" w:rsidRPr="009E4D1F">
        <w:rPr>
          <w:rFonts w:ascii="Comic Sans MS" w:hAnsi="Comic Sans MS"/>
          <w:sz w:val="36"/>
          <w:szCs w:val="36"/>
        </w:rPr>
        <w:t>on</w:t>
      </w:r>
      <w:r w:rsidR="006A381B" w:rsidRPr="009E4D1F">
        <w:rPr>
          <w:rFonts w:ascii="Comic Sans MS" w:hAnsi="Comic Sans MS"/>
          <w:sz w:val="36"/>
          <w:szCs w:val="36"/>
        </w:rPr>
        <w:t xml:space="preserve"> the</w:t>
      </w:r>
      <w:r w:rsidR="00AA5C64" w:rsidRPr="009E4D1F">
        <w:rPr>
          <w:rFonts w:ascii="Comic Sans MS" w:hAnsi="Comic Sans MS"/>
          <w:sz w:val="36"/>
          <w:szCs w:val="36"/>
        </w:rPr>
        <w:t xml:space="preserve"> war effort, both industry and agriculture concentrated upon producing goods for the war. Car manufacturer, General Motors, produc</w:t>
      </w:r>
      <w:r w:rsidR="006A381B" w:rsidRPr="009E4D1F">
        <w:rPr>
          <w:rFonts w:ascii="Comic Sans MS" w:hAnsi="Comic Sans MS"/>
          <w:sz w:val="36"/>
          <w:szCs w:val="36"/>
        </w:rPr>
        <w:t>ed heavy machine guns.</w:t>
      </w:r>
      <w:r w:rsidR="00AA5C64" w:rsidRPr="009E4D1F">
        <w:rPr>
          <w:rFonts w:ascii="Comic Sans MS" w:hAnsi="Comic Sans MS"/>
          <w:sz w:val="36"/>
          <w:szCs w:val="36"/>
        </w:rPr>
        <w:t xml:space="preserve"> Conscription was introduced and 15 million men and women </w:t>
      </w:r>
      <w:r w:rsidR="006A381B" w:rsidRPr="009E4D1F">
        <w:rPr>
          <w:rFonts w:ascii="Comic Sans MS" w:hAnsi="Comic Sans MS"/>
          <w:sz w:val="36"/>
          <w:szCs w:val="36"/>
        </w:rPr>
        <w:t>joined the armed forces. On the home front,</w:t>
      </w:r>
      <w:r w:rsidR="00AA5C64" w:rsidRPr="009E4D1F">
        <w:rPr>
          <w:rFonts w:ascii="Comic Sans MS" w:hAnsi="Comic Sans MS"/>
          <w:sz w:val="36"/>
          <w:szCs w:val="36"/>
        </w:rPr>
        <w:t xml:space="preserve"> millions of men and wome</w:t>
      </w:r>
      <w:r w:rsidR="00FF7C65">
        <w:rPr>
          <w:rFonts w:ascii="Comic Sans MS" w:hAnsi="Comic Sans MS"/>
          <w:sz w:val="36"/>
          <w:szCs w:val="36"/>
        </w:rPr>
        <w:t>n worked in munitions factories and u</w:t>
      </w:r>
      <w:r w:rsidR="006A381B" w:rsidRPr="009E4D1F">
        <w:rPr>
          <w:rFonts w:ascii="Comic Sans MS" w:hAnsi="Comic Sans MS"/>
          <w:sz w:val="36"/>
          <w:szCs w:val="36"/>
        </w:rPr>
        <w:t>nemployment levels dropped</w:t>
      </w:r>
      <w:r w:rsidR="00FF7C65">
        <w:rPr>
          <w:rFonts w:ascii="Comic Sans MS" w:hAnsi="Comic Sans MS"/>
          <w:sz w:val="36"/>
          <w:szCs w:val="36"/>
        </w:rPr>
        <w:t xml:space="preserve"> dramatically.</w:t>
      </w:r>
      <w:r w:rsidR="002B3053">
        <w:rPr>
          <w:rFonts w:ascii="Comic Sans MS" w:hAnsi="Comic Sans MS"/>
          <w:sz w:val="36"/>
          <w:szCs w:val="36"/>
        </w:rPr>
        <w:t xml:space="preserve"> C</w:t>
      </w:r>
      <w:r w:rsidR="006A381B" w:rsidRPr="009E4D1F">
        <w:rPr>
          <w:rFonts w:ascii="Comic Sans MS" w:hAnsi="Comic Sans MS"/>
          <w:sz w:val="36"/>
          <w:szCs w:val="36"/>
        </w:rPr>
        <w:t>ompan</w:t>
      </w:r>
      <w:r w:rsidR="00FF7C65">
        <w:rPr>
          <w:rFonts w:ascii="Comic Sans MS" w:hAnsi="Comic Sans MS"/>
          <w:sz w:val="36"/>
          <w:szCs w:val="36"/>
        </w:rPr>
        <w:t xml:space="preserve">ies began making </w:t>
      </w:r>
      <w:r w:rsidR="002B3053">
        <w:rPr>
          <w:rFonts w:ascii="Comic Sans MS" w:hAnsi="Comic Sans MS"/>
          <w:sz w:val="36"/>
          <w:szCs w:val="36"/>
        </w:rPr>
        <w:t xml:space="preserve">huge </w:t>
      </w:r>
      <w:r w:rsidR="00FF7C65">
        <w:rPr>
          <w:rFonts w:ascii="Comic Sans MS" w:hAnsi="Comic Sans MS"/>
          <w:sz w:val="36"/>
          <w:szCs w:val="36"/>
        </w:rPr>
        <w:t>profits. T</w:t>
      </w:r>
      <w:r w:rsidR="006A381B" w:rsidRPr="009E4D1F">
        <w:rPr>
          <w:rFonts w:ascii="Comic Sans MS" w:hAnsi="Comic Sans MS"/>
          <w:sz w:val="36"/>
          <w:szCs w:val="36"/>
        </w:rPr>
        <w:t>he war pulled the US out of the Depression.</w:t>
      </w:r>
      <w:r w:rsidR="00A23F80" w:rsidRPr="009E4D1F">
        <w:rPr>
          <w:rFonts w:ascii="Comic Sans MS" w:hAnsi="Comic Sans MS"/>
          <w:sz w:val="36"/>
          <w:szCs w:val="36"/>
        </w:rPr>
        <w:t xml:space="preserve"> B</w:t>
      </w:r>
      <w:r w:rsidR="00FF7C65">
        <w:rPr>
          <w:rFonts w:ascii="Comic Sans MS" w:hAnsi="Comic Sans MS"/>
          <w:sz w:val="36"/>
          <w:szCs w:val="36"/>
        </w:rPr>
        <w:t>y the end of WWII, the USA had a huge</w:t>
      </w:r>
      <w:r w:rsidR="00A23F80" w:rsidRPr="009E4D1F">
        <w:rPr>
          <w:rFonts w:ascii="Comic Sans MS" w:hAnsi="Comic Sans MS"/>
          <w:sz w:val="36"/>
          <w:szCs w:val="36"/>
        </w:rPr>
        <w:t xml:space="preserve"> army and was producing almost half the weapons in the world.</w:t>
      </w:r>
      <w:r w:rsidR="00E16551" w:rsidRPr="009E4D1F">
        <w:rPr>
          <w:rFonts w:ascii="Comic Sans MS" w:hAnsi="Comic Sans MS"/>
          <w:sz w:val="36"/>
          <w:szCs w:val="36"/>
        </w:rPr>
        <w:t xml:space="preserve"> Women had made significant gains in employment. </w:t>
      </w:r>
    </w:p>
    <w:sectPr w:rsidR="00AA5C64" w:rsidRPr="009E4D1F" w:rsidSect="00AA5C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5C64"/>
    <w:rsid w:val="000A76E1"/>
    <w:rsid w:val="00256B59"/>
    <w:rsid w:val="002B3053"/>
    <w:rsid w:val="0037214C"/>
    <w:rsid w:val="004A3C84"/>
    <w:rsid w:val="00573F74"/>
    <w:rsid w:val="00642B02"/>
    <w:rsid w:val="006A381B"/>
    <w:rsid w:val="006C7A25"/>
    <w:rsid w:val="007B7169"/>
    <w:rsid w:val="00801DEC"/>
    <w:rsid w:val="008901A5"/>
    <w:rsid w:val="008C3209"/>
    <w:rsid w:val="00997E37"/>
    <w:rsid w:val="009E4D1F"/>
    <w:rsid w:val="00A23F80"/>
    <w:rsid w:val="00AA5C64"/>
    <w:rsid w:val="00B57841"/>
    <w:rsid w:val="00B90987"/>
    <w:rsid w:val="00BE30F8"/>
    <w:rsid w:val="00C80690"/>
    <w:rsid w:val="00E16551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jgow</dc:creator>
  <cp:keywords/>
  <dc:description/>
  <cp:lastModifiedBy>jgow</cp:lastModifiedBy>
  <cp:revision>20</cp:revision>
  <dcterms:created xsi:type="dcterms:W3CDTF">2011-04-05T09:48:00Z</dcterms:created>
  <dcterms:modified xsi:type="dcterms:W3CDTF">2011-04-05T12:18:00Z</dcterms:modified>
</cp:coreProperties>
</file>